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11C" w:rsidRPr="0008439B" w:rsidRDefault="00A7111C" w:rsidP="00A7111C">
      <w:pPr>
        <w:spacing w:before="240"/>
        <w:jc w:val="right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bookmarkStart w:id="0" w:name="_GoBack"/>
      <w:bookmarkEnd w:id="0"/>
      <w:r w:rsidRPr="0008439B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Приложение 1.</w:t>
      </w:r>
    </w:p>
    <w:p w:rsidR="00A7111C" w:rsidRPr="0008439B" w:rsidRDefault="00A7111C" w:rsidP="00A7111C">
      <w:pPr>
        <w:spacing w:before="240"/>
        <w:ind w:left="9720" w:hanging="4500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 w:rsidRPr="0008439B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Техническая характеристика</w:t>
      </w:r>
    </w:p>
    <w:p w:rsidR="00A7111C" w:rsidRPr="008F1424" w:rsidRDefault="00A7111C" w:rsidP="00A7111C">
      <w:pPr>
        <w:ind w:firstLine="20"/>
        <w:jc w:val="both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</w:pPr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В рамках организации мероприятий, пос</w:t>
      </w: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вященных Дню гражданина 202</w:t>
      </w: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6</w:t>
      </w: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. 2</w:t>
      </w: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5</w:t>
      </w:r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 апреля в общинах РА и во всех административных районах города Еревана (всего </w:t>
      </w:r>
      <w:r w:rsidRPr="00280E53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101 </w:t>
      </w: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площадка согласно Таблице 1</w:t>
      </w:r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) создать общественные дискуссионные площадки и организовать цикл лекций о гражданском поведении, патриотизме и </w:t>
      </w:r>
      <w:proofErr w:type="gramStart"/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темах</w:t>
      </w:r>
      <w:proofErr w:type="gramEnd"/>
      <w:r w:rsidRPr="00DA5229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 волнующих молодежь.</w:t>
      </w: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Слоган</w:t>
      </w:r>
      <w:proofErr w:type="spellEnd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для</w:t>
      </w:r>
      <w:proofErr w:type="spellEnd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публичных</w:t>
      </w:r>
      <w:proofErr w:type="spellEnd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дискуссий</w:t>
      </w:r>
      <w:proofErr w:type="spellEnd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будет</w:t>
      </w:r>
      <w:proofErr w:type="spellEnd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предоставлен</w:t>
      </w:r>
      <w:proofErr w:type="spellEnd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 xml:space="preserve"> </w:t>
      </w:r>
      <w:proofErr w:type="spellStart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заказчиком</w:t>
      </w:r>
      <w:proofErr w:type="spellEnd"/>
      <w:r w:rsidRPr="00DC25C6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hy-AM"/>
        </w:rPr>
        <w:t>.</w:t>
      </w:r>
    </w:p>
    <w:p w:rsidR="00A7111C" w:rsidRPr="00DA5229" w:rsidRDefault="00A7111C" w:rsidP="00A7111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·         К услугам, оказываемым в рамках организации мероприятий, посвященных Дню гражданина, относятся:</w:t>
      </w:r>
    </w:p>
    <w:p w:rsidR="00A7111C" w:rsidRPr="00DA5229" w:rsidRDefault="00A7111C" w:rsidP="00A7111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·          Разработка логотипа, изготовление значков</w:t>
      </w:r>
    </w:p>
    <w:p w:rsidR="00A7111C" w:rsidRPr="00DA5229" w:rsidRDefault="00A7111C" w:rsidP="00A7111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·          Проведение информационной кампании,</w:t>
      </w:r>
    </w:p>
    <w:p w:rsidR="00A7111C" w:rsidRPr="00DA5229" w:rsidRDefault="00A7111C" w:rsidP="00A7111C">
      <w:pPr>
        <w:ind w:left="1420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·          Формирование повестки дня и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инфографику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,</w:t>
      </w:r>
    </w:p>
    <w:p w:rsidR="00A7111C" w:rsidRPr="00DA5229" w:rsidRDefault="00A7111C" w:rsidP="00A7111C">
      <w:pPr>
        <w:ind w:left="340"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     •   Составление программы, включая составление анкеты, отражающей содержание общественных дискуссий,</w:t>
      </w:r>
    </w:p>
    <w:p w:rsidR="00A7111C" w:rsidRPr="00DA5229" w:rsidRDefault="00A7111C" w:rsidP="00A7111C">
      <w:pPr>
        <w:ind w:left="340"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     •    Услуги модератора: координация и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модерация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общественных дискуссий,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>•   Транспортные услуги,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>•   Услуги фото- и видеозаписи общественных дискуссий,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 xml:space="preserve">•   Размещение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аудиооборудования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на соответствующих платформах,</w:t>
      </w:r>
    </w:p>
    <w:p w:rsidR="00A7111C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ab/>
        <w:t xml:space="preserve">•  </w:t>
      </w: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hy-AM"/>
        </w:rPr>
        <w:t xml:space="preserve"> </w:t>
      </w: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Подготовка отчета о результатах мероприятия, который должен содержать фото- и короткометражные видеоматериалы с проведенных встреч на всех общедоступных дискуссионных платформах, а также 1 полный аудиовизуальный материал в формате 4K (видео продолжительностью не менее 5 минут).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Для организации общественных дискуссий необходимо привлекать спикеров (представителей государственной и общественной власти, людей, внесших большой вклад в государственное строительство, имеющих большие заслуги в своей области, признанных среди общественности, занимающихся активную общественную деятельность и которые в результате своей деятельности обеспечили ощутимые, позитивные изменения для различных групп общества., деятели, зафиксировавшие очевидные успехи в области образования, науки, техники, спорта,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lastRenderedPageBreak/>
        <w:t>культуры), которые представят свои идеи и опыт граждан в рамках выступления, поделятся своими успехами/достижениями с участниками дискуссии в формате вопросов и ответов, вдохновляя и воодушевляя молодых людей.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Номинации спикеров будут представлены Заказчиком. В случае общественных дискуссий, проводимых в населенных пунктах районного значения (особенно расположенных на большем удалении от столицы), при выборе докладчиков предпочтение будет отдаваться кандидатам из данного или соседних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марзов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при условии, что, по возможности, кандидат не из того же сообщества.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 качестве модераторов могут рассматриваться местные модераторы данного региона, сообщества, населенного пункта при условии наличия у последних опыта модерирования/ведения собрания. В качестве модераторов могут рассматриваться и студенты высших курсов вузов.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Кроме того, необходимо координировать дискуссии между спикерами и аудиторией на всех площадках общественных дискуссий. Работу каждой дискуссии организует модератор, который должен вести дискуссию.</w:t>
      </w:r>
    </w:p>
    <w:p w:rsidR="00A7111C" w:rsidRPr="00DA5229" w:rsidRDefault="00A7111C" w:rsidP="00A7111C">
      <w:pPr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Залы и необходимое имущество для организации мероприятия предоставит Заказчик. Максимальная продолжительность каждого мероприятия – 1,5 часа. Мероприятие должно пройти с 11:00 до 16:00.</w:t>
      </w:r>
    </w:p>
    <w:p w:rsidR="00A7111C" w:rsidRDefault="00A7111C" w:rsidP="00A7111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Поставщик услуг должен организовать информационную кампанию в социальных сетях </w:t>
      </w:r>
      <w:proofErr w:type="spellStart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Facebook</w:t>
      </w:r>
      <w:proofErr w:type="spellEnd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и </w:t>
      </w:r>
      <w:proofErr w:type="spellStart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Instagram</w:t>
      </w:r>
      <w:proofErr w:type="spellEnd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для популяризации названия мероприятия в течение 1 недели до 25 апреля 2020 года, а также в день мероприятия, с участием как минимум 2 </w:t>
      </w:r>
      <w:proofErr w:type="spellStart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инфлюенсеров</w:t>
      </w:r>
      <w:proofErr w:type="spellEnd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, которые прокомментируют 4-5 заранее подготовленных видеороликов продолжительностью до 1,5 минут, информирующих об ожидаемых публичных дискуссиях и обеспечивающих целевую рекламу по местоположению. Выбор </w:t>
      </w:r>
      <w:proofErr w:type="spellStart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инфлюенсеров</w:t>
      </w:r>
      <w:proofErr w:type="spellEnd"/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и содержание видеороликов должны быть согласованы с Заказчиком.</w:t>
      </w:r>
    </w:p>
    <w:p w:rsidR="00A7111C" w:rsidRPr="00DA5229" w:rsidRDefault="00A7111C" w:rsidP="00A7111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Информационная кампания должна сопровождаться оказанием следующих услуг:</w:t>
      </w:r>
    </w:p>
    <w:p w:rsidR="00A7111C" w:rsidRPr="00DA5229" w:rsidRDefault="00A7111C" w:rsidP="00A7111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- * Разработка логотипа, включая анимированную версию,</w:t>
      </w:r>
    </w:p>
    <w:p w:rsidR="00A7111C" w:rsidRPr="00DA5229" w:rsidRDefault="00A7111C" w:rsidP="00A7111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- **Подготовка и продвижение 2-3-минутного видеоролика в формате 4К в социальных сетях накануне дня мероприятия,</w:t>
      </w:r>
    </w:p>
    <w:p w:rsidR="00A7111C" w:rsidRPr="00DA5229" w:rsidRDefault="00A7111C" w:rsidP="00A7111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Размещение в социальных сетях фотографий с общественных дискуссий, проведенных в </w:t>
      </w:r>
      <w:proofErr w:type="spell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марзах</w:t>
      </w:r>
      <w:proofErr w:type="spell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РА и административных районах столицы, с соответствующим сопроводительным текстом.</w:t>
      </w:r>
    </w:p>
    <w:p w:rsidR="00A7111C" w:rsidRDefault="00A7111C" w:rsidP="00A7111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* Эскиз логотипа должен включать в се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бя пометки «День гражданина» «2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hy-AM"/>
        </w:rPr>
        <w:t>5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апреля 202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hy-AM"/>
        </w:rPr>
        <w:t>6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года» на армянском языке, выражать совет дня, содержать детали, определяющие молодежь, быть современными и инновационными решениями. Иконка также должна быть представлена </w:t>
      </w:r>
      <w:r w:rsidRPr="00DA5229">
        <w:rPr>
          <w:rFonts w:ascii="Cambria Math" w:eastAsia="Cambria Math" w:hAnsi="Cambria Math" w:cs="Cambria Math"/>
          <w:color w:val="000000" w:themeColor="text1"/>
          <w:sz w:val="20"/>
          <w:szCs w:val="20"/>
          <w:lang w:val="ru-RU"/>
        </w:rPr>
        <w:t>​​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 анимированной версии.</w:t>
      </w:r>
    </w:p>
    <w:p w:rsidR="00A7111C" w:rsidRDefault="00A7111C" w:rsidP="00A7111C">
      <w:pPr>
        <w:ind w:firstLine="700"/>
        <w:jc w:val="both"/>
        <w:rPr>
          <w:rFonts w:ascii="GHEA Grapalat" w:eastAsia="GHEA Grapalat" w:hAnsi="GHEA Grapalat" w:cs="GHEA Grapalat"/>
          <w:i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i/>
          <w:color w:val="000000" w:themeColor="text1"/>
          <w:sz w:val="20"/>
          <w:szCs w:val="20"/>
          <w:lang w:val="ru-RU"/>
        </w:rPr>
        <w:lastRenderedPageBreak/>
        <w:t xml:space="preserve">** </w:t>
      </w:r>
      <w:r w:rsidRPr="00DC25C6">
        <w:rPr>
          <w:rFonts w:ascii="GHEA Grapalat" w:eastAsia="GHEA Grapalat" w:hAnsi="GHEA Grapalat" w:cs="GHEA Grapalat"/>
          <w:i/>
          <w:color w:val="000000" w:themeColor="text1"/>
          <w:sz w:val="20"/>
          <w:szCs w:val="20"/>
          <w:lang w:val="ru-RU"/>
        </w:rPr>
        <w:t>Видеоролик в формате 4K продолжительностью до 1,5 минут должен содержать кадры, отражающие слоган «Дня гражданина» 2026 года. Содержание видеоролика должно быть согласовано с Заказчиком.</w:t>
      </w:r>
    </w:p>
    <w:p w:rsidR="00A7111C" w:rsidRPr="00DA5229" w:rsidRDefault="00A7111C" w:rsidP="00A7111C">
      <w:pPr>
        <w:ind w:firstLine="70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день проведения мероприятия, 2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hy-AM"/>
        </w:rPr>
        <w:t>5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апреля, Поставщик услуг должен обеспечить все общественные дискуссионные площадки необходимыми аксессуарами.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*** Значок: не менее 10 000 шт., 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</w:t>
      </w:r>
      <w:proofErr w:type="gramStart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Вода</w:t>
      </w:r>
      <w:proofErr w:type="gramEnd"/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бутилированная в таре 0,5 л – не менее 4000 единиц,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shd w:val="clear" w:color="auto" w:fill="F8F9FA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Одноразовые бумажные стаканчики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shd w:val="clear" w:color="auto" w:fill="F8F9FA"/>
          <w:lang w:val="ru-RU"/>
        </w:rPr>
        <w:t xml:space="preserve">емкостью 250 мл: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не менее 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shd w:val="clear" w:color="auto" w:fill="F8F9FA"/>
          <w:lang w:val="ru-RU"/>
        </w:rPr>
        <w:t>9 000 шт.,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- Установка и обслуживание звукового оборудования: не менее 2 громкоговорителей, 2 динамиков на 28 платформах, указанных в Таблице 3.</w:t>
      </w:r>
    </w:p>
    <w:p w:rsidR="00A7111C" w:rsidRPr="00DA5229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*** Значок должен быть диаметром 44 мм, пластиковый, с цветным нанесением на него логотипа дня.</w:t>
      </w:r>
    </w:p>
    <w:p w:rsidR="00A7111C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Поставщик услуг должен обеспечить транспортные услуги (пере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мещение</w:t>
      </w: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докладчиков, модераторов, а также максимум 8 членов 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рабочей </w:t>
      </w: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группы к 8 публичным дискуссионным площадкам и обратно). </w:t>
      </w:r>
    </w:p>
    <w:p w:rsidR="00A7111C" w:rsidRDefault="00A7111C" w:rsidP="00A7111C">
      <w:pPr>
        <w:ind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Транспортное средство должно быть в исправном техническом состоянии и чистым.</w:t>
      </w:r>
    </w:p>
    <w:p w:rsidR="00A7111C" w:rsidRDefault="00A7111C" w:rsidP="00A7111C">
      <w:pPr>
        <w:ind w:right="460"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C25C6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Поставщик услуг должен обеспечить фото- и видеосъемку обсуждений, происходящих как минимум на 20 общедоступных дискуссионных платформах, перечисленных в Таблице 1.</w:t>
      </w:r>
    </w:p>
    <w:p w:rsidR="00A7111C" w:rsidRPr="00DA5229" w:rsidRDefault="00A7111C" w:rsidP="00A7111C">
      <w:pPr>
        <w:ind w:right="460" w:firstLine="2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Отчет о результатах мероприятия должен содержать не менее 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5</w:t>
      </w:r>
      <w:r w:rsidRPr="00DA5229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минутный видеоролик, подготовленный Поставщиком услуг, который будет содержать кадры со всех площадок общественных дискуссий, проводимых в областях РА и Ереване, а также отдельные фото и короткие видео материалы со всех площадок общественных дискуссий в электронной версии. Материалы отчета должны быть представлены на электронном носителе.</w:t>
      </w:r>
    </w:p>
    <w:p w:rsidR="00A7111C" w:rsidRPr="00DA5229" w:rsidRDefault="00A7111C" w:rsidP="00A7111C">
      <w:pPr>
        <w:widowControl w:val="0"/>
        <w:spacing w:line="360" w:lineRule="auto"/>
        <w:jc w:val="center"/>
        <w:rPr>
          <w:rFonts w:ascii="GHEA Grapalat" w:eastAsia="GHEA Grapalat" w:hAnsi="GHEA Grapalat" w:cs="GHEA Grapalat"/>
          <w:color w:val="000000"/>
          <w:sz w:val="20"/>
          <w:szCs w:val="20"/>
          <w:lang w:val="ru-RU"/>
        </w:rPr>
      </w:pPr>
    </w:p>
    <w:p w:rsidR="00A7111C" w:rsidRPr="00DA5229" w:rsidRDefault="00A7111C" w:rsidP="00A7111C">
      <w:pPr>
        <w:widowControl w:val="0"/>
        <w:spacing w:line="360" w:lineRule="auto"/>
        <w:jc w:val="center"/>
        <w:rPr>
          <w:rFonts w:ascii="GHEA Grapalat" w:eastAsia="GHEA Grapalat" w:hAnsi="GHEA Grapalat" w:cs="GHEA Grapalat"/>
          <w:color w:val="000000"/>
          <w:lang w:val="ru-RU"/>
        </w:rPr>
      </w:pPr>
    </w:p>
    <w:p w:rsidR="00A7111C" w:rsidRPr="00DA5229" w:rsidRDefault="00A7111C" w:rsidP="00A7111C">
      <w:pPr>
        <w:widowControl w:val="0"/>
        <w:spacing w:line="360" w:lineRule="auto"/>
        <w:jc w:val="center"/>
        <w:rPr>
          <w:rFonts w:ascii="GHEA Grapalat" w:eastAsia="GHEA Grapalat" w:hAnsi="GHEA Grapalat" w:cs="GHEA Grapalat"/>
          <w:color w:val="000000"/>
          <w:lang w:val="ru-RU"/>
        </w:rPr>
      </w:pPr>
    </w:p>
    <w:p w:rsidR="00A7111C" w:rsidRDefault="00A7111C" w:rsidP="00A7111C">
      <w:pPr>
        <w:ind w:right="460"/>
        <w:rPr>
          <w:rFonts w:ascii="GHEA Grapalat" w:eastAsia="GHEA Grapalat" w:hAnsi="GHEA Grapalat" w:cs="GHEA Grapalat"/>
          <w:b/>
          <w:sz w:val="20"/>
          <w:szCs w:val="20"/>
          <w:u w:val="single"/>
          <w:lang w:val="ru-RU"/>
        </w:rPr>
      </w:pPr>
    </w:p>
    <w:p w:rsidR="00A7111C" w:rsidRDefault="00A7111C" w:rsidP="00A7111C">
      <w:pPr>
        <w:ind w:left="9720" w:right="460" w:hanging="4500"/>
        <w:jc w:val="right"/>
        <w:rPr>
          <w:rFonts w:ascii="GHEA Grapalat" w:eastAsia="GHEA Grapalat" w:hAnsi="GHEA Grapalat" w:cs="GHEA Grapalat"/>
          <w:b/>
          <w:sz w:val="20"/>
          <w:szCs w:val="20"/>
          <w:u w:val="single"/>
          <w:lang w:val="ru-RU"/>
        </w:rPr>
      </w:pPr>
      <w:r w:rsidRPr="00DA5229">
        <w:rPr>
          <w:rFonts w:ascii="GHEA Grapalat" w:eastAsia="GHEA Grapalat" w:hAnsi="GHEA Grapalat" w:cs="GHEA Grapalat"/>
          <w:b/>
          <w:sz w:val="20"/>
          <w:szCs w:val="20"/>
          <w:u w:val="single"/>
          <w:lang w:val="ru-RU"/>
        </w:rPr>
        <w:lastRenderedPageBreak/>
        <w:t>Таблица 1</w:t>
      </w:r>
    </w:p>
    <w:tbl>
      <w:tblPr>
        <w:tblStyle w:val="TableGrid"/>
        <w:tblpPr w:leftFromText="180" w:rightFromText="180" w:vertAnchor="page" w:horzAnchor="margin" w:tblpXSpec="center" w:tblpY="2896"/>
        <w:tblW w:w="15570" w:type="dxa"/>
        <w:tblLayout w:type="fixed"/>
        <w:tblLook w:val="04A0" w:firstRow="1" w:lastRow="0" w:firstColumn="1" w:lastColumn="0" w:noHBand="0" w:noVBand="1"/>
      </w:tblPr>
      <w:tblGrid>
        <w:gridCol w:w="989"/>
        <w:gridCol w:w="1630"/>
        <w:gridCol w:w="3433"/>
        <w:gridCol w:w="5332"/>
        <w:gridCol w:w="4186"/>
      </w:tblGrid>
      <w:tr w:rsidR="00A7111C" w:rsidRPr="00A7111C" w:rsidTr="00A7111C">
        <w:trPr>
          <w:trHeight w:val="780"/>
        </w:trPr>
        <w:tc>
          <w:tcPr>
            <w:tcW w:w="985" w:type="dxa"/>
          </w:tcPr>
          <w:p w:rsidR="00A7111C" w:rsidRPr="003F57B6" w:rsidRDefault="00A7111C" w:rsidP="00AA3DDA">
            <w:pPr>
              <w:jc w:val="center"/>
              <w:rPr>
                <w:rFonts w:ascii="GHEA Grapalat" w:hAnsi="GHEA Grapalat" w:cstheme="majorHAnsi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theme="majorHAnsi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1630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Область</w:t>
            </w:r>
            <w:proofErr w:type="spellEnd"/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Районы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/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/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административные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кварталы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города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Еревана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Название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закрытого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общественного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пространства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и т. д.)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Адрес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закрытого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общественного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пространства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культурного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центра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зала</w:t>
            </w:r>
            <w:proofErr w:type="spellEnd"/>
            <w:r w:rsidRPr="00045F8D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 и т. д.)</w:t>
            </w:r>
          </w:p>
        </w:tc>
      </w:tr>
      <w:tr w:rsidR="00A7111C" w:rsidRPr="00A7111C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Арагацотн</w:t>
            </w:r>
            <w:proofErr w:type="spellEnd"/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Апаран</w:t>
            </w: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Апаран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Художественная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Апарана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г.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Апаран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 Г.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Нждеи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Талин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Талин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Таллиннской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музыкальной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школы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г.Талин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Комитаса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Аштарак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Аштарак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Дворца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Аштарак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Площадь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Н.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Аштаракеци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B821E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Аштарак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Ошакан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Культурного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поселка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Ошакан</w:t>
            </w:r>
            <w:proofErr w:type="spellEnd"/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М.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Маштоца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97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B821E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Аштарак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Сассуник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Культурного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поселка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Сасуник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31-я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1-й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Цахкаовит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Цахкаовит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средней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имени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А.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Исахакяна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поселка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Цахкаховит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Ширакаци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12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Арарат</w:t>
            </w:r>
            <w:proofErr w:type="spellEnd"/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Арарат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5334" w:type="dxa"/>
            <w:vAlign w:val="center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искусства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Арарат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</w:t>
            </w:r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Арарат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Шаумяна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36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Арарат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5334" w:type="dxa"/>
            <w:vAlign w:val="center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деревни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Арарат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Арарат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Р.Варданяна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23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Арарат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Авшар</w:t>
            </w:r>
            <w:proofErr w:type="spellEnd"/>
          </w:p>
        </w:tc>
        <w:tc>
          <w:tcPr>
            <w:tcW w:w="5334" w:type="dxa"/>
            <w:vAlign w:val="center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деревни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Авшар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</w:t>
            </w:r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Авшар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Шираз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Арарат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Нойакерт</w:t>
            </w:r>
            <w:proofErr w:type="spellEnd"/>
          </w:p>
        </w:tc>
        <w:tc>
          <w:tcPr>
            <w:tcW w:w="5334" w:type="dxa"/>
            <w:vAlign w:val="center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деревни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Ноякерт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</w:t>
            </w:r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Ноякерт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Т.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Меци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6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Арарат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Зангакатун</w:t>
            </w:r>
            <w:proofErr w:type="spellEnd"/>
          </w:p>
        </w:tc>
        <w:tc>
          <w:tcPr>
            <w:tcW w:w="5334" w:type="dxa"/>
            <w:vAlign w:val="center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деревни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Зангакатун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Зангакатун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Севака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50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Арташат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Айгепат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Айгепат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Анкахатюн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6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Арташат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Ланджазат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Ланджазат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Маштоца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65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Веди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Кьянк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Кьянк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</w:t>
            </w:r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Вардана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Мамиконяна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17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Веди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Сисаван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Сисаван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Айгестан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Веди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Урцадзор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Урцадзор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Тиграна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Меци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28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Веди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Аралез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Аралез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Чаренци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8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Веди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Веди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Библиотека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Веди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Пушкини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14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Верин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Двин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Верин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Двин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Вери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Двин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Генерала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Тамразова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9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Армавир</w:t>
            </w:r>
            <w:proofErr w:type="spellEnd"/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Армавир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Армавир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Конференц-зал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муниципалитета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Армавира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Республика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32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бщин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Армавир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Мясникян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Средняя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Мясникян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Ара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г.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Мясникян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Гагарин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2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  <w:vMerge w:val="restart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vMerge w:val="restart"/>
            <w:vAlign w:val="center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Вагаршапат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Эчмиадзин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муниципалитета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Вагаршапата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Эчмиадзин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М.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Маштоц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0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  <w:vMerge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Муниципалитет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Вагаршапата</w:t>
            </w:r>
            <w:proofErr w:type="spellEnd"/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Дом-музей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Ованнеса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Ованнисяна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Эчмиадзин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М.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Хоренаци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41/2</w:t>
            </w:r>
          </w:p>
        </w:tc>
      </w:tr>
      <w:tr w:rsidR="00A7111C" w:rsidRPr="008344D9" w:rsidTr="00AA3DDA">
        <w:trPr>
          <w:trHeight w:val="593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Мецамор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Мецамор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Общественный</w:t>
            </w:r>
            <w:proofErr w:type="spellEnd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библиотека</w:t>
            </w:r>
            <w:proofErr w:type="spellEnd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Мецамора</w:t>
            </w:r>
            <w:proofErr w:type="spellEnd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 xml:space="preserve">в. </w:t>
            </w:r>
            <w:proofErr w:type="spellStart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Мецамор</w:t>
            </w:r>
            <w:proofErr w:type="spellEnd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 xml:space="preserve">, 1 </w:t>
            </w:r>
            <w:proofErr w:type="spellStart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этаж</w:t>
            </w:r>
            <w:proofErr w:type="spellEnd"/>
            <w:r w:rsidRPr="00045F8D">
              <w:rPr>
                <w:rFonts w:ascii="GHEA Grapalat" w:hAnsi="GHEA Grapalat"/>
                <w:color w:val="0D0D0D" w:themeColor="text1" w:themeTint="F2"/>
                <w:sz w:val="20"/>
                <w:szCs w:val="20"/>
                <w:lang w:val="hy-AM"/>
              </w:rPr>
              <w:t>, ДК 1/25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бщин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Аракс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Араташен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eastAsia="Calibri" w:hAnsi="GHEA Grapalat"/>
                <w:color w:val="000000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Араташена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г.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Араташен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Маштоца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3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бщины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Аракс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7111C" w:rsidRPr="00B821E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5F8D">
              <w:rPr>
                <w:rFonts w:ascii="GHEA Grapalat" w:hAnsi="GHEA Grapalat"/>
                <w:sz w:val="20"/>
                <w:szCs w:val="20"/>
              </w:rPr>
              <w:t>Г</w:t>
            </w: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045F8D">
              <w:rPr>
                <w:rFonts w:ascii="GHEA Grapalat" w:hAnsi="GHEA Grapalat"/>
                <w:sz w:val="20"/>
                <w:szCs w:val="20"/>
              </w:rPr>
              <w:t>й-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Художественная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Гай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г. Г</w:t>
            </w:r>
            <w:r w:rsidRPr="00045F8D">
              <w:rPr>
                <w:rFonts w:ascii="GHEA Grapalat" w:eastAsia="Calibri" w:hAnsi="GHEA Grapalat"/>
                <w:sz w:val="20"/>
                <w:szCs w:val="20"/>
                <w:lang w:val="ru-RU"/>
              </w:rPr>
              <w:t>а</w:t>
            </w:r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й,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Хачатрян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1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бщин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Баграмян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Лернагог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Школьный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</w:p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г.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Лернагог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Грант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Динк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18</w:t>
            </w:r>
          </w:p>
        </w:tc>
      </w:tr>
      <w:tr w:rsidR="00A7111C" w:rsidRPr="00EE3E95" w:rsidTr="00AA3DDA">
        <w:trPr>
          <w:trHeight w:val="67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бщин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Паракар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Паракар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изобразительных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искусств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Паракар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Наири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40</w:t>
            </w:r>
          </w:p>
          <w:p w:rsidR="00A7111C" w:rsidRPr="00045F8D" w:rsidRDefault="00A7111C" w:rsidP="00AA3DDA">
            <w:pPr>
              <w:jc w:val="both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Гегаркуник</w:t>
            </w:r>
            <w:proofErr w:type="spellEnd"/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Севан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Севан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бизнес-центра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Севан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Саргиса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Севанеци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4а</w:t>
            </w:r>
          </w:p>
        </w:tc>
      </w:tr>
      <w:tr w:rsidR="00A7111C" w:rsidRPr="00A7111C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Севан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Лчашен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280E53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Лчашен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Лчашен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2-я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28</w:t>
            </w:r>
          </w:p>
        </w:tc>
      </w:tr>
      <w:tr w:rsidR="00A7111C" w:rsidRPr="00A7111C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Севан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Цовагюг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Молодежный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Цовен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»               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с.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Цовагюх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, 24-я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, 5-й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переулок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70/1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Мартуни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Мартуни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Культурного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Мартуни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Мартуни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Мясникяна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. 23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B821E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Мартуни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Варденик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Варденикской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музыкальной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с.Варденик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ул.Ванаван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. 3</w:t>
            </w:r>
          </w:p>
        </w:tc>
      </w:tr>
      <w:tr w:rsidR="00A7111C" w:rsidRPr="00A7111C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B821E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Мартуни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Верин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Геташен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Культурного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Верхнего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Геташена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Верин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Геташен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Б, 1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42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1159E3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>Мартуни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Цовасар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Культурного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Цовасара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Цовасар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1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49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Чамбарак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Джил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Старший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сержант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Средней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Джили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1-я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 73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Чамбарак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Дпрабак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Старший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сержант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Средней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Дпрабак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1C" w:rsidRPr="00045F8D" w:rsidRDefault="00A7111C" w:rsidP="00AA3D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д.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Дпрабак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1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., </w:t>
            </w:r>
            <w:proofErr w:type="spellStart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eastAsia="Calibri" w:hAnsi="GHEA Grapalat"/>
                <w:sz w:val="20"/>
                <w:szCs w:val="20"/>
                <w:lang w:val="hy-AM"/>
              </w:rPr>
              <w:t>. 23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Гавар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Гандзак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Гандзак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Музыкальной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Гандзак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Баграмян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Община Варденис, город Варденис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Дворца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 М.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Мкртчяна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Варденисе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Гегаркуникская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область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 РА»,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 xml:space="preserve">с. Варденис, </w:t>
            </w:r>
            <w:proofErr w:type="spellStart"/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>Романи</w:t>
            </w:r>
            <w:proofErr w:type="spellEnd"/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 xml:space="preserve"> 10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Община Варденис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Поселение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Акунк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Корпусный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офицер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Дворца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им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М.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Мкртчяна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Варденисе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Гегаркуникская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область</w:t>
            </w:r>
            <w:proofErr w:type="spellEnd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 РА»,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 xml:space="preserve">поселок </w:t>
            </w:r>
            <w:proofErr w:type="spellStart"/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>Акунк</w:t>
            </w:r>
            <w:proofErr w:type="spellEnd"/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>Эритасуцян</w:t>
            </w:r>
            <w:proofErr w:type="spellEnd"/>
            <w:r w:rsidRPr="00045F8D">
              <w:rPr>
                <w:rFonts w:ascii="GHEA Grapalat" w:eastAsia="Calibri" w:hAnsi="GHEA Grapalat" w:cs="Calibri"/>
                <w:color w:val="000000"/>
                <w:sz w:val="20"/>
                <w:szCs w:val="20"/>
                <w:lang w:val="ru-RU"/>
              </w:rPr>
              <w:t xml:space="preserve"> 1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Лори</w:t>
            </w:r>
            <w:proofErr w:type="spellEnd"/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Ванадзор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Ванадзор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имени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Грачья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Клекчян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Ванадзор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 № 1</w:t>
            </w: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Нарекаци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43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Ванадзор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Поселение Шаумян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Некоммерческая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организация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Образовательно-спортивный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комплекс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Шаумян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Шахумян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 1, 4,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участок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</w:t>
            </w:r>
          </w:p>
        </w:tc>
      </w:tr>
      <w:tr w:rsidR="00A7111C" w:rsidRPr="008344D9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Туманян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Туманян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Туманян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3-я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B821E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Туманян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lastRenderedPageBreak/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Дсег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lastRenderedPageBreak/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Дсег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Грапарак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Степанаван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Степанаван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Некоммерческая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организация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Степанаван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Сос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Саргсян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Нждехи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B821ED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>О</w:t>
            </w:r>
            <w:proofErr w:type="spellStart"/>
            <w:r w:rsidRPr="00B821E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бщин</w:t>
            </w:r>
            <w:proofErr w:type="spellEnd"/>
            <w:r w:rsidRPr="00B821ED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>а</w:t>
            </w:r>
            <w:r w:rsidRPr="00B821E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821E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Спитак</w:t>
            </w:r>
            <w:proofErr w:type="spellEnd"/>
            <w:r w:rsidRPr="00B821E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Спитак</w:t>
            </w:r>
            <w:proofErr w:type="spellEnd"/>
            <w:r w:rsidRPr="00045F8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 </w:t>
            </w:r>
          </w:p>
          <w:p w:rsidR="00A7111C" w:rsidRPr="00045F8D" w:rsidRDefault="00A7111C" w:rsidP="00AA3DDA">
            <w:pP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Некоммерческая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организация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Спитак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Спитак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Сурен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Аветисян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бщин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Памбак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Егегнут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Конференц-зал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Егегнут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1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  <w:lang w:val="hy-AM"/>
              </w:rPr>
              <w:t>бщин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B821E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B821ED">
              <w:rPr>
                <w:rFonts w:ascii="GHEA Grapalat" w:hAnsi="GHEA Grapalat"/>
                <w:sz w:val="20"/>
                <w:szCs w:val="20"/>
                <w:lang w:val="ru-RU"/>
              </w:rPr>
              <w:t>Г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ьюлагарак</w:t>
            </w:r>
            <w:proofErr w:type="spellEnd"/>
            <w:proofErr w:type="gram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7111C" w:rsidRPr="00B821E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ьюлагарак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поселок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Дьюлагарак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Алаверди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Алаверди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Туманян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Алаверди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Одзун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Спортивно-культурный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Одзун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3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Алаверди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Шног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Шног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3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Алаверди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Чочкан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Чочкан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7,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3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21ED">
              <w:rPr>
                <w:rFonts w:ascii="GHEA Grapalat" w:hAnsi="GHEA Grapalat"/>
                <w:sz w:val="20"/>
                <w:szCs w:val="20"/>
              </w:rPr>
              <w:t>Алаверди</w:t>
            </w:r>
            <w:proofErr w:type="spellEnd"/>
            <w:r w:rsidRPr="00B821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Хагпат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Хагпат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16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Ташир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Ташир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Некоммерческая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организация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Ташир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Ташир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6-й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район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К.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Демирчян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68</w:t>
            </w:r>
          </w:p>
        </w:tc>
      </w:tr>
      <w:tr w:rsidR="00A7111C" w:rsidRPr="00F6331B" w:rsidTr="00AA3DDA">
        <w:trPr>
          <w:trHeight w:val="792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Котайк</w:t>
            </w:r>
            <w:proofErr w:type="spellEnd"/>
          </w:p>
        </w:tc>
        <w:tc>
          <w:tcPr>
            <w:tcW w:w="3434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A7111C" w:rsidRDefault="00A7111C" w:rsidP="00AA3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F6331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Община</w:t>
            </w:r>
            <w:proofErr w:type="spellEnd"/>
            <w:r w:rsidRPr="00F6331B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B821ED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Абовян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,</w:t>
            </w:r>
            <w:r w:rsidRPr="00B821ED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г. </w:t>
            </w:r>
            <w:r w:rsidRPr="00B821ED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Абовян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Абовянская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община «Школа изящных искусств города Абовян», НКО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Мнацаканян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1/5/1</w:t>
            </w:r>
          </w:p>
        </w:tc>
      </w:tr>
      <w:tr w:rsidR="00A7111C" w:rsidRPr="008344D9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111C" w:rsidRDefault="00A7111C" w:rsidP="00AA3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F6331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Община</w:t>
            </w:r>
            <w:proofErr w:type="spellEnd"/>
            <w:r w:rsidRPr="00F6331B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Абовян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Поселок </w:t>
            </w:r>
            <w:proofErr w:type="spellStart"/>
            <w:r w:rsidRPr="00045F8D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Гегашен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Абовянская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община «Дом культуры села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Гегашен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», НКО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Гегашен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ул. 2, малый зал № 13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Гарни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Гарни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«Центр искусства, культуры и спорта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Гарни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»,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Шахумян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11</w:t>
            </w:r>
          </w:p>
        </w:tc>
      </w:tr>
      <w:tr w:rsidR="00A7111C" w:rsidRPr="00A7111C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Нор-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Хачн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город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Хачн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Муниципальная художественная школа общины Нор-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Хаджин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Нор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Хачн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ул. Чаренц, 1а</w:t>
            </w:r>
          </w:p>
        </w:tc>
      </w:tr>
      <w:tr w:rsidR="00A7111C" w:rsidRPr="00B821ED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 Нор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Гег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Поселок </w:t>
            </w: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Нор-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Геги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«Культурный центр имени Ц. М.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Хачатряна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Нор-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Геги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Нор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Геги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ул. Студент, 15</w:t>
            </w:r>
          </w:p>
        </w:tc>
      </w:tr>
      <w:tr w:rsidR="00A7111C" w:rsidRPr="00EE3E95" w:rsidTr="00AA3DDA">
        <w:trPr>
          <w:trHeight w:val="63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Раздан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Раздан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«Молодежный центр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Раздан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»,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Центр, 51</w:t>
            </w:r>
          </w:p>
        </w:tc>
      </w:tr>
      <w:tr w:rsidR="00A7111C" w:rsidRPr="00EE3E95" w:rsidTr="00AA3DDA">
        <w:trPr>
          <w:trHeight w:val="76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Наири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Поселок</w:t>
            </w:r>
            <w:r w:rsidRPr="00F63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Касах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Касахская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художественная школа»,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Ф.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Джалалян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ул. 2</w:t>
            </w:r>
          </w:p>
        </w:tc>
      </w:tr>
      <w:tr w:rsidR="00A7111C" w:rsidRPr="00FC57B6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Чаренцаванский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Чаренцаван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«Муниципальная художественная школа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Гарзу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», НКО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Чаренцаван, площадь К.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Демирчяна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1</w:t>
            </w:r>
          </w:p>
        </w:tc>
      </w:tr>
      <w:tr w:rsidR="00A7111C" w:rsidRPr="008344D9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Джрвеж</w:t>
            </w:r>
            <w:proofErr w:type="spellEnd"/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          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Посёлок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Джрвеж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Здание муниципалитета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Джрвеж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Село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Джрвеж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ru-RU"/>
              </w:rPr>
              <w:t>, ул. Мелконян, 76</w:t>
            </w:r>
          </w:p>
        </w:tc>
      </w:tr>
      <w:tr w:rsidR="00A7111C" w:rsidRPr="00A7111C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>Община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Аганадзорс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Посёлок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Цахкадзор</w:t>
            </w:r>
            <w:proofErr w:type="spellEnd"/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«Альтернативный молодежный центр»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7111C" w:rsidRPr="00F6331B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Агхавнадзор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 xml:space="preserve">, 1-й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этаж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 xml:space="preserve">, 29,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Художественная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 xml:space="preserve">, 2-й </w:t>
            </w:r>
            <w:proofErr w:type="spellStart"/>
            <w:r w:rsidRPr="00F6331B">
              <w:rPr>
                <w:rFonts w:ascii="GHEA Grapalat" w:hAnsi="GHEA Grapalat"/>
                <w:sz w:val="20"/>
                <w:szCs w:val="20"/>
                <w:lang w:val="hy-AM"/>
              </w:rPr>
              <w:t>этаж</w:t>
            </w:r>
            <w:proofErr w:type="spellEnd"/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Ширак</w:t>
            </w:r>
            <w:proofErr w:type="spellEnd"/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Община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Гюмри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город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Гюмри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Отремонтированный зал художественной школы им.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Гюмри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Н. Тиграняна, 1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Гюмри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 Абовяна 260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Община Артик,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город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>Гюмри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Дом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культуры «Артик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Вараз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Самуэлян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Артик, Туманян 2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Город Артик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город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>Гюмри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Зал спортивно-культурного центра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Ахурян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Ахурянское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шоссе 16/1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Община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Ахурян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Посёлок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>Ахурян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поселок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Ахурян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Маралик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Мадатян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2</w:t>
            </w:r>
          </w:p>
        </w:tc>
      </w:tr>
      <w:tr w:rsidR="00A7111C" w:rsidRPr="00EE3E95" w:rsidTr="00AA3DDA">
        <w:trPr>
          <w:trHeight w:val="626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Община Ани,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 Город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>Маралик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Зал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Мараликиской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школы искусств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поселок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Ашоцк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 кв. 2</w:t>
            </w:r>
          </w:p>
        </w:tc>
      </w:tr>
      <w:tr w:rsidR="00A7111C" w:rsidRPr="00EE3E95" w:rsidTr="00AA3DDA">
        <w:trPr>
          <w:trHeight w:val="391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Община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>Ашотск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Посёлок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>Ашотск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Спортивно-культурный центр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Ашотска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поселок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Амасия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 улица 26 корпус 7</w:t>
            </w:r>
          </w:p>
        </w:tc>
      </w:tr>
      <w:tr w:rsidR="00A7111C" w:rsidRPr="00A7111C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Сюник</w:t>
            </w:r>
            <w:proofErr w:type="spellEnd"/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Община </w:t>
            </w: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Горис,</w:t>
            </w:r>
          </w:p>
          <w:p w:rsidR="00A7111C" w:rsidRPr="001159E3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город Горис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Горисский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"Культурный центр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Гусана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Ашота"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Зал Армянской неправительственной организации, Горис, Маштоц 5</w:t>
            </w:r>
          </w:p>
        </w:tc>
      </w:tr>
      <w:tr w:rsidR="00A7111C" w:rsidRPr="008344D9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Община Горис </w:t>
            </w:r>
          </w:p>
          <w:p w:rsidR="00A7111C" w:rsidRPr="001159E3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Поселок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Хндзореск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Хндзореский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Дом культуры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Село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Хндзореск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37,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60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Община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Каджаран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:rsidR="00A7111C" w:rsidRPr="001159E3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город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Каджаран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НКО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"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Каджаранский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дворец культуры"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Село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Каджаран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Лернагорцнери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2а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Община Сисиан,</w:t>
            </w:r>
          </w:p>
          <w:p w:rsidR="00A7111C" w:rsidRPr="001159E3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город Сисиан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НКО "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Сисианский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городской культурный центр имени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Амо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Сахяна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"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Село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Сисиан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Сисакан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44/а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Община Мегри,</w:t>
            </w:r>
          </w:p>
          <w:p w:rsidR="00A7111C" w:rsidRPr="001159E3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город Мегри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НКО "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Мегринский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спортивный и культурный центр"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Село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Мегри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Аделян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3</w:t>
            </w:r>
          </w:p>
        </w:tc>
      </w:tr>
      <w:tr w:rsidR="00A7111C" w:rsidRPr="00EE3E95" w:rsidTr="00AA3DDA">
        <w:trPr>
          <w:trHeight w:val="515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1159E3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Община </w:t>
            </w:r>
            <w:proofErr w:type="spellStart"/>
            <w:r w:rsidRPr="001159E3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Татев</w:t>
            </w:r>
            <w:proofErr w:type="spellEnd"/>
            <w:r w:rsidRPr="001159E3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A7111C" w:rsidRPr="001159E3" w:rsidRDefault="00A7111C" w:rsidP="00AA3DD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Поселок </w:t>
            </w:r>
            <w:proofErr w:type="spellStart"/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Шинухайр</w:t>
            </w:r>
            <w:proofErr w:type="spellEnd"/>
            <w:r w:rsidRPr="00045F8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Детский центр инклюзивного развития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Тев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Тев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» общины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Татев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Кентронакан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23</w:t>
            </w: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7111C" w:rsidRPr="00EE3E95" w:rsidTr="00AA3DDA">
        <w:trPr>
          <w:trHeight w:val="827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Община Тег</w:t>
            </w:r>
          </w:p>
          <w:p w:rsidR="00A7111C" w:rsidRPr="00045F8D" w:rsidRDefault="00A7111C" w:rsidP="00AA3DDA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Поселок Тег </w:t>
            </w: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Местный Дом Культуры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Жилой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район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. 35,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3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Вайоц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Дзор</w:t>
            </w:r>
            <w:proofErr w:type="spellEnd"/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Егегнадзор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Егегнадзор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Зал Международного культурного центра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Егегнадзора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Егегнадзор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Шаумян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14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Джермук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Джермук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Зал Школы им. М. Гор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ького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Шаумян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7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Вайк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Вайк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Некоммерческая организаци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я «Дом культуры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Вайк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» малый зал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r w:rsidRPr="00045F8D">
              <w:rPr>
                <w:rFonts w:ascii="GHEA Grapalat" w:hAnsi="GHEA Grapalat"/>
                <w:sz w:val="20"/>
                <w:szCs w:val="20"/>
              </w:rPr>
              <w:t xml:space="preserve">А.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Товмасян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1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Община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Арени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поселения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Арени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r w:rsidRPr="00045F8D">
              <w:rPr>
                <w:rFonts w:ascii="GHEA Grapalat" w:hAnsi="GHEA Grapalat"/>
                <w:sz w:val="20"/>
                <w:szCs w:val="20"/>
              </w:rPr>
              <w:t xml:space="preserve">3-я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улица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18</w:t>
            </w:r>
          </w:p>
        </w:tc>
      </w:tr>
      <w:tr w:rsidR="00A7111C" w:rsidRPr="00EE3E95" w:rsidTr="00AA3DDA">
        <w:trPr>
          <w:trHeight w:val="3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Тавуш</w:t>
            </w:r>
            <w:proofErr w:type="spellEnd"/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бщина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Иджеван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Иджеван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Иджеван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екоммерческий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Меликбекяна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. 4 28р. ш. 4</w:t>
            </w:r>
          </w:p>
        </w:tc>
      </w:tr>
      <w:tr w:rsidR="00A7111C" w:rsidRPr="00EE3E95" w:rsidTr="00AA3DDA">
        <w:trPr>
          <w:trHeight w:val="2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1159E3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бщина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Иджеван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Гандзакар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туры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Гандзакар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некоммерческий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1-я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A7111C" w:rsidRPr="00EE3E95" w:rsidTr="00AA3DDA">
        <w:trPr>
          <w:trHeight w:val="2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159E3"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бщина</w:t>
            </w:r>
            <w:proofErr w:type="spellEnd"/>
            <w:r w:rsidRPr="001159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159E3">
              <w:rPr>
                <w:rFonts w:ascii="GHEA Grapalat" w:hAnsi="GHEA Grapalat"/>
                <w:sz w:val="20"/>
                <w:szCs w:val="20"/>
              </w:rPr>
              <w:t>Иджеван</w:t>
            </w:r>
            <w:proofErr w:type="spellEnd"/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Поселок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Азатамут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ьтуры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Азатамут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некоммерческий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Дилижан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Калинина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62</w:t>
            </w:r>
          </w:p>
        </w:tc>
      </w:tr>
      <w:tr w:rsidR="00A7111C" w:rsidRPr="00EE3E95" w:rsidTr="00AA3DDA">
        <w:trPr>
          <w:trHeight w:val="250"/>
        </w:trPr>
        <w:tc>
          <w:tcPr>
            <w:tcW w:w="990" w:type="dxa"/>
            <w:vMerge w:val="restart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vMerge w:val="restart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Дилиж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ан</w:t>
            </w:r>
            <w:r w:rsidRPr="00045F8D">
              <w:rPr>
                <w:rFonts w:ascii="GHEA Grapalat" w:hAnsi="GHEA Grapalat"/>
                <w:sz w:val="20"/>
                <w:szCs w:val="20"/>
              </w:rPr>
              <w:t xml:space="preserve"> 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Дилижан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Детской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школы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изящных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искусств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имени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Овха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Шарамбеяна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Дилижане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Дилижан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Студент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41</w:t>
            </w:r>
          </w:p>
        </w:tc>
      </w:tr>
      <w:tr w:rsidR="00A7111C" w:rsidRPr="00EE3E95" w:rsidTr="00AA3DDA">
        <w:trPr>
          <w:trHeight w:val="287"/>
        </w:trPr>
        <w:tc>
          <w:tcPr>
            <w:tcW w:w="990" w:type="dxa"/>
            <w:vMerge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7111C" w:rsidRPr="00323340" w:rsidTr="00AA3DDA">
        <w:trPr>
          <w:trHeight w:val="2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Дилиж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ан</w:t>
            </w:r>
            <w:r w:rsidRPr="00045F8D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A7111C" w:rsidRPr="008C3D9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село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Агарцин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Агарцине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3E95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EE3E95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EE3E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E3E95">
              <w:rPr>
                <w:rFonts w:ascii="GHEA Grapalat" w:hAnsi="GHEA Grapalat"/>
                <w:sz w:val="16"/>
                <w:szCs w:val="16"/>
                <w:lang w:val="hy-AM"/>
              </w:rPr>
              <w:t>Հաղարծին</w:t>
            </w:r>
            <w:proofErr w:type="spellEnd"/>
            <w:r w:rsidRPr="00EE3E95">
              <w:rPr>
                <w:rFonts w:ascii="GHEA Grapalat" w:hAnsi="GHEA Grapalat"/>
                <w:sz w:val="16"/>
                <w:szCs w:val="16"/>
                <w:lang w:val="hy-AM"/>
              </w:rPr>
              <w:t>, 1-ին փողոց</w:t>
            </w:r>
          </w:p>
        </w:tc>
      </w:tr>
      <w:tr w:rsidR="00A7111C" w:rsidRPr="00EE3E95" w:rsidTr="00AA3DDA">
        <w:trPr>
          <w:trHeight w:val="2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Ноемберян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Ноемберян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Молодежный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LOFT-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Ноемберян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Маисяна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2/2</w:t>
            </w:r>
          </w:p>
        </w:tc>
      </w:tr>
      <w:tr w:rsidR="00A7111C" w:rsidRPr="00EE3E95" w:rsidTr="00AA3DDA">
        <w:trPr>
          <w:trHeight w:val="2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бщина</w:t>
            </w:r>
            <w:proofErr w:type="spellEnd"/>
            <w:r w:rsidRPr="008C3D9D">
              <w:rPr>
                <w:rFonts w:ascii="GHEA Grapalat" w:hAnsi="GHEA Grapalat"/>
                <w:sz w:val="20"/>
                <w:szCs w:val="20"/>
                <w:lang w:val="ru-RU"/>
              </w:rPr>
              <w:t xml:space="preserve"> Ноемберян</w:t>
            </w:r>
          </w:p>
          <w:p w:rsidR="00A7111C" w:rsidRPr="008C3D9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поселение </w:t>
            </w:r>
            <w:r w:rsidRPr="008C3D9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Воскеваз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1-я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., ш. 11</w:t>
            </w:r>
          </w:p>
        </w:tc>
      </w:tr>
      <w:tr w:rsidR="00A7111C" w:rsidRPr="00EE3E95" w:rsidTr="00AA3DDA">
        <w:trPr>
          <w:trHeight w:val="2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Берд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город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Берд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Дом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Маштоца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82</w:t>
            </w:r>
          </w:p>
        </w:tc>
      </w:tr>
      <w:tr w:rsidR="00A7111C" w:rsidRPr="00EE3E95" w:rsidTr="00AA3DDA">
        <w:trPr>
          <w:trHeight w:val="25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бщина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Берд</w:t>
            </w: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</w:t>
            </w: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оселение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Артсваберд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Дом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4-я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 2-й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блок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. ш. 10</w:t>
            </w:r>
          </w:p>
        </w:tc>
      </w:tr>
      <w:tr w:rsidR="00A7111C" w:rsidRPr="00EE3E95" w:rsidTr="00AA3DDA">
        <w:trPr>
          <w:trHeight w:val="559"/>
        </w:trPr>
        <w:tc>
          <w:tcPr>
            <w:tcW w:w="990" w:type="dxa"/>
            <w:vMerge w:val="restart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 w:val="restart"/>
          </w:tcPr>
          <w:p w:rsidR="00A7111C" w:rsidRPr="00045F8D" w:rsidRDefault="00A7111C" w:rsidP="00AA3DDA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7111C" w:rsidRPr="00045F8D" w:rsidRDefault="00A7111C" w:rsidP="00AA3DDA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vMerge w:val="restart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Ачапняк</w:t>
            </w:r>
            <w:proofErr w:type="spellEnd"/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Аван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Э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стетический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Аджапняк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, НКО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Норашен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2, 23/13</w:t>
            </w:r>
          </w:p>
        </w:tc>
      </w:tr>
      <w:tr w:rsidR="00A7111C" w:rsidRPr="00EE3E95" w:rsidTr="00AA3DDA">
        <w:trPr>
          <w:trHeight w:val="574"/>
        </w:trPr>
        <w:tc>
          <w:tcPr>
            <w:tcW w:w="990" w:type="dxa"/>
            <w:vMerge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  <w:vMerge/>
          </w:tcPr>
          <w:p w:rsidR="00A7111C" w:rsidRPr="00045F8D" w:rsidRDefault="00A7111C" w:rsidP="00AA3D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7111C" w:rsidRPr="00EE3E95" w:rsidTr="00AA3DDA">
        <w:trPr>
          <w:trHeight w:val="883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  <w:vAlign w:val="center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Арабкир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амфитеатр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культуры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Авана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Бабаджанян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18/13</w:t>
            </w:r>
          </w:p>
        </w:tc>
      </w:tr>
      <w:tr w:rsidR="00A7111C" w:rsidRPr="00EE3E95" w:rsidTr="00AA3DDA">
        <w:trPr>
          <w:trHeight w:val="530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  <w:vAlign w:val="center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Давташен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Музыкальная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имени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Еревана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К.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Сараджяна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Мамиконянц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34 б</w:t>
            </w:r>
          </w:p>
        </w:tc>
      </w:tr>
      <w:tr w:rsidR="00A7111C" w:rsidRPr="00EE3E95" w:rsidTr="00AA3DDA">
        <w:trPr>
          <w:trHeight w:val="574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  <w:vAlign w:val="center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Эребуни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Зал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церемо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ний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детском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саду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№ 58,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Давташен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I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район</w:t>
            </w:r>
            <w:proofErr w:type="spellEnd"/>
          </w:p>
        </w:tc>
      </w:tr>
      <w:tr w:rsidR="00A7111C" w:rsidRPr="00EE3E95" w:rsidTr="00AA3DDA">
        <w:trPr>
          <w:trHeight w:val="883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Кентрон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Детский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молодежный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творческий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№ 3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Эребуни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15</w:t>
            </w:r>
          </w:p>
        </w:tc>
      </w:tr>
      <w:tr w:rsidR="00A7111C" w:rsidRPr="00EE3E95" w:rsidTr="00AA3DDA">
        <w:trPr>
          <w:trHeight w:val="574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Малатия-Себастия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Библиотека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ентрон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№ 22,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проспект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Исакова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4</w:t>
            </w:r>
          </w:p>
        </w:tc>
      </w:tr>
      <w:tr w:rsidR="00A7111C" w:rsidRPr="00A7111C" w:rsidTr="00AA3DDA">
        <w:trPr>
          <w:trHeight w:val="574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Нор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Норк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Библиотечная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система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Район Х/А А-1, Шерами 75</w:t>
            </w:r>
          </w:p>
        </w:tc>
      </w:tr>
      <w:tr w:rsidR="00A7111C" w:rsidRPr="00A7111C" w:rsidTr="00AA3DDA">
        <w:trPr>
          <w:trHeight w:val="883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Норк-Мараш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Музыкальная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имени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С.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Асламазяна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Ереванский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административный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округ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Нор-Норк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Нор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Норк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, 4-й район, переулок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>Гюликевхян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ru-RU"/>
              </w:rPr>
              <w:t xml:space="preserve"> 6</w:t>
            </w:r>
          </w:p>
        </w:tc>
      </w:tr>
      <w:tr w:rsidR="00A7111C" w:rsidRPr="00EE3E95" w:rsidTr="00AA3DDA">
        <w:trPr>
          <w:trHeight w:val="574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  <w:vAlign w:val="center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Нубарашен</w:t>
            </w:r>
            <w:proofErr w:type="spellEnd"/>
          </w:p>
        </w:tc>
        <w:tc>
          <w:tcPr>
            <w:tcW w:w="5334" w:type="dxa"/>
          </w:tcPr>
          <w:p w:rsidR="00A7111C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Музыкальная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имени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Роберта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Андреасяна</w:t>
            </w:r>
            <w:proofErr w:type="spellEnd"/>
          </w:p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Норк-Мараш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. 5,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корпус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29</w:t>
            </w:r>
          </w:p>
        </w:tc>
      </w:tr>
      <w:tr w:rsidR="00A7111C" w:rsidRPr="00EE3E95" w:rsidTr="00AA3DDA">
        <w:trPr>
          <w:trHeight w:val="574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  <w:vAlign w:val="center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Шенгавит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Спортивно-кул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ьтурный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Нубарашен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Нубарашен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ул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>. 9, ш. 1/2</w:t>
            </w:r>
          </w:p>
        </w:tc>
      </w:tr>
      <w:tr w:rsidR="00A7111C" w:rsidRPr="00EE3E95" w:rsidTr="00AA3DDA">
        <w:trPr>
          <w:trHeight w:val="544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Канакер-Зейтун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Музыкальная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школа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имени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Св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Джрбашяна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некоммерческая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организа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ция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r w:rsidRPr="00045F8D">
              <w:rPr>
                <w:rFonts w:ascii="GHEA Grapalat" w:hAnsi="GHEA Grapalat"/>
                <w:sz w:val="20"/>
                <w:szCs w:val="20"/>
              </w:rPr>
              <w:t xml:space="preserve">Г.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Нжде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12</w:t>
            </w:r>
          </w:p>
        </w:tc>
      </w:tr>
      <w:tr w:rsidR="00A7111C" w:rsidRPr="00EE3E95" w:rsidTr="00AA3DDA">
        <w:trPr>
          <w:trHeight w:val="272"/>
        </w:trPr>
        <w:tc>
          <w:tcPr>
            <w:tcW w:w="990" w:type="dxa"/>
          </w:tcPr>
          <w:p w:rsidR="00A7111C" w:rsidRPr="00045F8D" w:rsidRDefault="00A7111C" w:rsidP="00AA3D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5" w:type="dxa"/>
            <w:vMerge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34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Ачапняк</w:t>
            </w:r>
            <w:proofErr w:type="spellEnd"/>
          </w:p>
        </w:tc>
        <w:tc>
          <w:tcPr>
            <w:tcW w:w="5334" w:type="dxa"/>
          </w:tcPr>
          <w:p w:rsidR="00A7111C" w:rsidRPr="00045F8D" w:rsidRDefault="00A7111C" w:rsidP="00AA3DD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Культурный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центр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Зейтун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»,</w:t>
            </w:r>
          </w:p>
          <w:p w:rsidR="00A7111C" w:rsidRPr="00045F8D" w:rsidRDefault="00A7111C" w:rsidP="00AA3DD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Парк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  <w:lang w:val="hy-AM"/>
              </w:rPr>
              <w:t>возл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е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пересечения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улиц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П.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Севак-Дро</w:t>
            </w:r>
            <w:proofErr w:type="spellEnd"/>
          </w:p>
        </w:tc>
        <w:tc>
          <w:tcPr>
            <w:tcW w:w="4187" w:type="dxa"/>
          </w:tcPr>
          <w:p w:rsidR="00A7111C" w:rsidRPr="00045F8D" w:rsidRDefault="00A7111C" w:rsidP="00AA3DD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Парк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имени</w:t>
            </w:r>
            <w:proofErr w:type="spellEnd"/>
            <w:r w:rsidRPr="00045F8D">
              <w:rPr>
                <w:rFonts w:ascii="GHEA Grapalat" w:hAnsi="GHEA Grapalat"/>
                <w:sz w:val="20"/>
                <w:szCs w:val="20"/>
              </w:rPr>
              <w:t xml:space="preserve"> М. </w:t>
            </w:r>
            <w:proofErr w:type="spellStart"/>
            <w:r w:rsidRPr="00045F8D">
              <w:rPr>
                <w:rFonts w:ascii="GHEA Grapalat" w:hAnsi="GHEA Grapalat"/>
                <w:sz w:val="20"/>
                <w:szCs w:val="20"/>
              </w:rPr>
              <w:t>Аветисяна</w:t>
            </w:r>
            <w:proofErr w:type="spellEnd"/>
          </w:p>
        </w:tc>
      </w:tr>
    </w:tbl>
    <w:p w:rsidR="007B492C" w:rsidRDefault="007B492C"/>
    <w:sectPr w:rsidR="007B492C" w:rsidSect="00A7111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B78AD"/>
    <w:multiLevelType w:val="hybridMultilevel"/>
    <w:tmpl w:val="A7F29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18E"/>
    <w:rsid w:val="000F618E"/>
    <w:rsid w:val="007B492C"/>
    <w:rsid w:val="00A7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5E1843-C797-4F09-BD33-D98D1201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7111C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A7111C"/>
    <w:rPr>
      <w:rFonts w:ascii="Times Armenian" w:eastAsia="Times New Rom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Lilit Adonc</cp:lastModifiedBy>
  <cp:revision>2</cp:revision>
  <dcterms:created xsi:type="dcterms:W3CDTF">2026-03-12T06:54:00Z</dcterms:created>
  <dcterms:modified xsi:type="dcterms:W3CDTF">2026-03-12T06:55:00Z</dcterms:modified>
</cp:coreProperties>
</file>